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69" w:rsidRDefault="00CD1969" w:rsidP="005D30F3">
      <w:pPr>
        <w:spacing w:after="0"/>
        <w:jc w:val="center"/>
        <w:rPr>
          <w:b/>
          <w:color w:val="DA1F28" w:themeColor="accent2"/>
          <w:sz w:val="16"/>
          <w:szCs w:val="16"/>
        </w:rPr>
      </w:pPr>
    </w:p>
    <w:p w:rsidR="00CD1969" w:rsidRDefault="00C01E74" w:rsidP="00CD1969">
      <w:pPr>
        <w:spacing w:after="0"/>
        <w:jc w:val="center"/>
        <w:rPr>
          <w:b/>
          <w:color w:val="DA1F28" w:themeColor="accent2"/>
          <w:sz w:val="32"/>
          <w:szCs w:val="32"/>
        </w:rPr>
      </w:pPr>
      <w:r>
        <w:rPr>
          <w:b/>
          <w:color w:val="DA1F28" w:themeColor="accent2"/>
          <w:sz w:val="32"/>
          <w:szCs w:val="32"/>
        </w:rPr>
        <w:t xml:space="preserve">  </w:t>
      </w:r>
      <w:r w:rsidR="00D41D7D">
        <w:rPr>
          <w:noProof/>
          <w:color w:val="215868"/>
        </w:rPr>
        <w:drawing>
          <wp:inline distT="0" distB="0" distL="0" distR="0" wp14:anchorId="07C4F699" wp14:editId="2A34F432">
            <wp:extent cx="1988769" cy="1072515"/>
            <wp:effectExtent l="0" t="0" r="0" b="0"/>
            <wp:docPr id="6" name="Picture 6"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Pr>
          <w:b/>
          <w:color w:val="DA1F28" w:themeColor="accent2"/>
          <w:sz w:val="32"/>
          <w:szCs w:val="32"/>
        </w:rPr>
        <w:t xml:space="preserve">   </w:t>
      </w:r>
      <w:r w:rsidR="005A294E">
        <w:rPr>
          <w:noProof/>
        </w:rPr>
        <w:drawing>
          <wp:inline distT="0" distB="0" distL="0" distR="0" wp14:anchorId="7DD41C68" wp14:editId="4D52C3B5">
            <wp:extent cx="1114425" cy="1114425"/>
            <wp:effectExtent l="0" t="0" r="9525" b="9525"/>
            <wp:docPr id="3" name="Picture 3" descr="Community-Action-Partnership-2017-2020-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Action-Partnership-2017-2020-EMAIL (0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CD1969" w:rsidRDefault="00CD1969" w:rsidP="00CD1969">
      <w:pPr>
        <w:spacing w:after="0"/>
        <w:jc w:val="center"/>
        <w:rPr>
          <w:b/>
          <w:color w:val="DA1F28" w:themeColor="accent2"/>
          <w:sz w:val="16"/>
          <w:szCs w:val="16"/>
        </w:rPr>
      </w:pP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sz w:val="24"/>
          <w:szCs w:val="24"/>
        </w:rPr>
        <w:t>not-for-profit organization with the</w:t>
      </w:r>
      <w:r>
        <w:rPr>
          <w:rFonts w:ascii="Times New Roman" w:hAnsi="Times New Roman" w:cs="Times New Roman"/>
          <w:b/>
          <w:i/>
          <w:iCs/>
          <w:sz w:val="24"/>
          <w:szCs w:val="24"/>
        </w:rPr>
        <w:t xml:space="preserve"> belief that extraordinary employees have the power to</w:t>
      </w:r>
    </w:p>
    <w:p w:rsidR="00B774A0" w:rsidRDefault="00B774A0" w:rsidP="00B774A0">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positively transform lives and communities. We value people who are passionate, ethical,</w:t>
      </w:r>
    </w:p>
    <w:p w:rsidR="00B774A0" w:rsidRDefault="00B774A0" w:rsidP="00B774A0">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iCs/>
          <w:sz w:val="24"/>
          <w:szCs w:val="24"/>
        </w:rPr>
        <w:t>and dedicated to empowering those living in poverty to reach economic stability.</w:t>
      </w:r>
    </w:p>
    <w:p w:rsidR="00487125" w:rsidRPr="00D3368B" w:rsidRDefault="00487125" w:rsidP="00487125">
      <w:pPr>
        <w:spacing w:after="0" w:line="240" w:lineRule="auto"/>
        <w:ind w:left="1440" w:hanging="1440"/>
        <w:jc w:val="center"/>
        <w:rPr>
          <w:b/>
          <w:sz w:val="16"/>
          <w:szCs w:val="16"/>
        </w:rPr>
      </w:pPr>
    </w:p>
    <w:p w:rsidR="00970727" w:rsidRDefault="00421286" w:rsidP="00C762A6">
      <w:pPr>
        <w:spacing w:after="0" w:line="240" w:lineRule="auto"/>
        <w:jc w:val="center"/>
        <w:rPr>
          <w:b/>
          <w:sz w:val="32"/>
          <w:szCs w:val="32"/>
        </w:rPr>
      </w:pPr>
      <w:r>
        <w:rPr>
          <w:b/>
          <w:sz w:val="32"/>
          <w:szCs w:val="32"/>
        </w:rPr>
        <w:t xml:space="preserve">Head Start </w:t>
      </w:r>
      <w:r w:rsidR="001C0732">
        <w:rPr>
          <w:b/>
          <w:sz w:val="32"/>
          <w:szCs w:val="32"/>
        </w:rPr>
        <w:t>Intake Specialist- Full Time/Temporary</w:t>
      </w:r>
    </w:p>
    <w:p w:rsidR="00970727" w:rsidRDefault="00970727" w:rsidP="00487125">
      <w:pPr>
        <w:spacing w:after="0" w:line="240" w:lineRule="auto"/>
        <w:rPr>
          <w:sz w:val="24"/>
          <w:szCs w:val="24"/>
        </w:rPr>
      </w:pPr>
    </w:p>
    <w:p w:rsidR="00487125" w:rsidRPr="00505E96" w:rsidRDefault="00773B77" w:rsidP="00487125">
      <w:pPr>
        <w:spacing w:after="0" w:line="240" w:lineRule="auto"/>
        <w:rPr>
          <w:sz w:val="24"/>
          <w:szCs w:val="24"/>
        </w:rPr>
      </w:pPr>
      <w:r w:rsidRPr="00505E96">
        <w:rPr>
          <w:sz w:val="24"/>
          <w:szCs w:val="24"/>
        </w:rPr>
        <w:t>The successful applicant will:</w:t>
      </w:r>
    </w:p>
    <w:p w:rsidR="00487125" w:rsidRPr="00D3368B" w:rsidRDefault="00487125" w:rsidP="00487125">
      <w:pPr>
        <w:spacing w:after="0" w:line="240" w:lineRule="auto"/>
        <w:rPr>
          <w:sz w:val="16"/>
          <w:szCs w:val="16"/>
        </w:rPr>
      </w:pPr>
    </w:p>
    <w:p w:rsidR="000F3FD3" w:rsidRPr="007340FF" w:rsidRDefault="000F3FD3" w:rsidP="002055A7">
      <w:pPr>
        <w:pStyle w:val="ListParagraph"/>
        <w:numPr>
          <w:ilvl w:val="0"/>
          <w:numId w:val="21"/>
        </w:numPr>
        <w:spacing w:after="0" w:line="240" w:lineRule="auto"/>
        <w:rPr>
          <w:sz w:val="24"/>
          <w:szCs w:val="24"/>
        </w:rPr>
      </w:pPr>
      <w:r w:rsidRPr="00757E1D">
        <w:t>Serve as an initial point of com</w:t>
      </w:r>
      <w:r w:rsidR="001C0732">
        <w:t>munication with families to share information about the Head Start program.</w:t>
      </w:r>
      <w:r w:rsidR="007340FF">
        <w:t xml:space="preserve"> Respond to all family inquiries in a timely manner.</w:t>
      </w:r>
    </w:p>
    <w:p w:rsidR="007340FF" w:rsidRPr="007340FF" w:rsidRDefault="007340FF" w:rsidP="007340FF">
      <w:pPr>
        <w:pStyle w:val="ListParagraph"/>
        <w:numPr>
          <w:ilvl w:val="0"/>
          <w:numId w:val="21"/>
        </w:numPr>
        <w:spacing w:after="0" w:line="240" w:lineRule="auto"/>
        <w:rPr>
          <w:sz w:val="24"/>
          <w:szCs w:val="24"/>
        </w:rPr>
      </w:pPr>
      <w:r>
        <w:t>Complete intake interviews and applications with participants to support their enrollment in the program, obtaining and entered and proper eligibility documentation.</w:t>
      </w:r>
    </w:p>
    <w:p w:rsidR="000F3FD3" w:rsidRPr="000F3FD3" w:rsidRDefault="001C0732" w:rsidP="000F3FD3">
      <w:pPr>
        <w:pStyle w:val="ListParagraph"/>
        <w:numPr>
          <w:ilvl w:val="0"/>
          <w:numId w:val="21"/>
        </w:numPr>
        <w:spacing w:after="0" w:line="240" w:lineRule="auto"/>
      </w:pPr>
      <w:r>
        <w:t>A</w:t>
      </w:r>
      <w:r w:rsidR="007340FF">
        <w:t>ssist with recruiting families</w:t>
      </w:r>
      <w:r>
        <w:t xml:space="preserve"> via community events, canvassing neighborhoods, mailings, and phone calls.</w:t>
      </w:r>
    </w:p>
    <w:p w:rsidR="000F3FD3" w:rsidRDefault="000F3FD3" w:rsidP="002055A7">
      <w:pPr>
        <w:spacing w:after="0"/>
        <w:rPr>
          <w:rFonts w:ascii="Calibri" w:eastAsia="Calibri" w:hAnsi="Calibri" w:cs="Times New Roman"/>
        </w:rPr>
      </w:pPr>
    </w:p>
    <w:p w:rsidR="000F3FD3" w:rsidRPr="00757E1D" w:rsidRDefault="007340FF" w:rsidP="000F3FD3">
      <w:r>
        <w:t>Proficiency in Microsoft</w:t>
      </w:r>
      <w:r w:rsidR="000F3FD3" w:rsidRPr="00757E1D">
        <w:t xml:space="preserve"> Office and willingness to learn and become proficient in the use of other management software required. Strong verbal and written proficiencies of the English language required. </w:t>
      </w:r>
      <w:r w:rsidR="007635C3">
        <w:t>Previous</w:t>
      </w:r>
      <w:r w:rsidR="000F3FD3" w:rsidRPr="00757E1D">
        <w:t xml:space="preserve"> experience in non-profit work, front-line with families/public preferred.</w:t>
      </w:r>
    </w:p>
    <w:p w:rsidR="007C3A9C" w:rsidRDefault="007C3A9C" w:rsidP="007C3A9C">
      <w:pPr>
        <w:pStyle w:val="NoSpacing"/>
      </w:pPr>
    </w:p>
    <w:p w:rsidR="005A294E" w:rsidRDefault="00C763BC" w:rsidP="005A294E">
      <w:pPr>
        <w:spacing w:after="0"/>
        <w:ind w:left="1440" w:hanging="1440"/>
        <w:rPr>
          <w:rFonts w:cs="Times New Roman"/>
        </w:rPr>
      </w:pPr>
      <w:r>
        <w:t xml:space="preserve"> </w:t>
      </w:r>
      <w:r w:rsidR="005A294E">
        <w:rPr>
          <w:rFonts w:cs="Times New Roman"/>
        </w:rPr>
        <w:t>You will find complete job listings and details at the following websites:</w:t>
      </w:r>
    </w:p>
    <w:p w:rsidR="005A294E" w:rsidRDefault="005A294E" w:rsidP="005A294E">
      <w:pPr>
        <w:spacing w:after="0"/>
        <w:ind w:left="720" w:firstLine="450"/>
        <w:rPr>
          <w:rFonts w:cs="Times New Roman"/>
          <w:i/>
        </w:rPr>
      </w:pPr>
      <w:hyperlink r:id="rId10" w:history="1">
        <w:r>
          <w:rPr>
            <w:rStyle w:val="Hyperlink"/>
            <w:rFonts w:cs="Times New Roman"/>
            <w:i/>
          </w:rPr>
          <w:t>www.Communityactionatwork.org</w:t>
        </w:r>
      </w:hyperlink>
      <w:r>
        <w:rPr>
          <w:rFonts w:cs="Times New Roman"/>
          <w:i/>
        </w:rPr>
        <w:t xml:space="preserve"> </w:t>
      </w:r>
    </w:p>
    <w:p w:rsidR="005A294E" w:rsidRDefault="005A294E" w:rsidP="005A294E">
      <w:pPr>
        <w:spacing w:after="0"/>
        <w:ind w:left="720" w:firstLine="450"/>
        <w:rPr>
          <w:rFonts w:cs="Times New Roman"/>
          <w:i/>
        </w:rPr>
      </w:pPr>
      <w:hyperlink r:id="rId11" w:history="1">
        <w:r>
          <w:rPr>
            <w:rStyle w:val="Hyperlink"/>
            <w:rFonts w:cs="Times New Roman"/>
            <w:i/>
          </w:rPr>
          <w:t>www.indeed.com</w:t>
        </w:r>
      </w:hyperlink>
      <w:r>
        <w:rPr>
          <w:rFonts w:cs="Times New Roman"/>
          <w:i/>
        </w:rPr>
        <w:t xml:space="preserve"> </w:t>
      </w:r>
    </w:p>
    <w:p w:rsidR="005A294E" w:rsidRDefault="005A294E" w:rsidP="005A294E">
      <w:pPr>
        <w:spacing w:after="0"/>
        <w:ind w:left="720" w:firstLine="450"/>
        <w:rPr>
          <w:rFonts w:cs="Times New Roman"/>
          <w:i/>
        </w:rPr>
      </w:pPr>
      <w:hyperlink r:id="rId12" w:history="1">
        <w:r>
          <w:rPr>
            <w:rStyle w:val="Hyperlink"/>
            <w:rFonts w:cs="Times New Roman"/>
            <w:i/>
          </w:rPr>
          <w:t>www.NeWorks.nebraska.gov</w:t>
        </w:r>
      </w:hyperlink>
      <w:r>
        <w:rPr>
          <w:rFonts w:cs="Times New Roman"/>
          <w:i/>
        </w:rPr>
        <w:t xml:space="preserve"> </w:t>
      </w:r>
    </w:p>
    <w:p w:rsidR="008F04F4" w:rsidRDefault="008F04F4" w:rsidP="005A294E">
      <w:pPr>
        <w:spacing w:after="0"/>
        <w:ind w:left="720" w:hanging="720"/>
        <w:rPr>
          <w:sz w:val="16"/>
          <w:szCs w:val="16"/>
        </w:rPr>
      </w:pPr>
      <w:bookmarkStart w:id="0" w:name="_GoBack"/>
      <w:bookmarkEnd w:id="0"/>
    </w:p>
    <w:p w:rsidR="008F04F4" w:rsidRDefault="008F04F4" w:rsidP="008F04F4">
      <w:pPr>
        <w:spacing w:after="0" w:line="240" w:lineRule="auto"/>
        <w:ind w:left="900" w:hanging="1440"/>
        <w:jc w:val="center"/>
        <w:rPr>
          <w:b/>
        </w:rPr>
      </w:pPr>
      <w:r>
        <w:rPr>
          <w:b/>
        </w:rPr>
        <w:t xml:space="preserve">For information regarding benefits please contact Human Resources at </w:t>
      </w:r>
    </w:p>
    <w:p w:rsidR="008F04F4" w:rsidRDefault="008F04F4" w:rsidP="008F04F4">
      <w:pPr>
        <w:spacing w:after="0" w:line="240" w:lineRule="auto"/>
        <w:ind w:left="1890"/>
        <w:rPr>
          <w:b/>
        </w:rPr>
      </w:pPr>
      <w:r>
        <w:rPr>
          <w:b/>
        </w:rPr>
        <w:t xml:space="preserve"> 402-875-9315 or </w:t>
      </w:r>
      <w:hyperlink r:id="rId13" w:history="1">
        <w:r>
          <w:rPr>
            <w:rStyle w:val="Hyperlink"/>
            <w:b/>
          </w:rPr>
          <w:t>mandrews@communityactionatwork.org</w:t>
        </w:r>
      </w:hyperlink>
    </w:p>
    <w:p w:rsidR="008F04F4" w:rsidRDefault="008F04F4" w:rsidP="008F04F4">
      <w:pPr>
        <w:spacing w:after="0" w:line="240" w:lineRule="auto"/>
        <w:ind w:left="1440" w:hanging="1440"/>
        <w:jc w:val="center"/>
        <w:rPr>
          <w:b/>
          <w:color w:val="EB641B" w:themeColor="accent3"/>
          <w:u w:val="single"/>
        </w:rPr>
      </w:pPr>
    </w:p>
    <w:p w:rsidR="008F04F4" w:rsidRDefault="007E34A3" w:rsidP="008F04F4">
      <w:pPr>
        <w:spacing w:after="0" w:line="240" w:lineRule="auto"/>
        <w:ind w:left="1170"/>
        <w:rPr>
          <w:b/>
        </w:rPr>
      </w:pPr>
      <w:r>
        <w:rPr>
          <w:b/>
        </w:rPr>
        <w:t>Applications and r</w:t>
      </w:r>
      <w:r w:rsidR="008F04F4">
        <w:rPr>
          <w:b/>
        </w:rPr>
        <w:t xml:space="preserve">esumes should be sent to </w:t>
      </w:r>
      <w:hyperlink r:id="rId14" w:history="1">
        <w:r w:rsidR="008F04F4">
          <w:rPr>
            <w:rStyle w:val="Hyperlink"/>
            <w:b/>
          </w:rPr>
          <w:t>mandrews@communityactionatwork.org</w:t>
        </w:r>
      </w:hyperlink>
    </w:p>
    <w:p w:rsidR="00487125" w:rsidRDefault="00487125" w:rsidP="00487125">
      <w:pPr>
        <w:spacing w:after="0" w:line="240" w:lineRule="auto"/>
        <w:ind w:left="1440" w:hanging="1440"/>
        <w:jc w:val="center"/>
        <w:rPr>
          <w:b/>
          <w:sz w:val="16"/>
          <w:szCs w:val="16"/>
        </w:rPr>
      </w:pPr>
    </w:p>
    <w:p w:rsidR="008F0ED8" w:rsidRDefault="008F0ED8" w:rsidP="00487125">
      <w:pPr>
        <w:spacing w:after="0" w:line="240" w:lineRule="auto"/>
        <w:ind w:left="1440" w:hanging="1440"/>
        <w:jc w:val="center"/>
        <w:rPr>
          <w:b/>
          <w:sz w:val="16"/>
          <w:szCs w:val="16"/>
        </w:rPr>
      </w:pPr>
    </w:p>
    <w:p w:rsidR="00970727" w:rsidRDefault="00B44F92" w:rsidP="008F04F4">
      <w:pPr>
        <w:spacing w:after="0" w:line="240" w:lineRule="auto"/>
        <w:rPr>
          <w:sz w:val="20"/>
          <w:szCs w:val="20"/>
        </w:rPr>
      </w:pPr>
      <w:r w:rsidRPr="000665E5">
        <w:rPr>
          <w:sz w:val="20"/>
          <w:szCs w:val="20"/>
        </w:rPr>
        <w:t xml:space="preserve">Community Action </w:t>
      </w:r>
      <w:r w:rsidR="00FC3B4D" w:rsidRPr="000665E5">
        <w:rPr>
          <w:sz w:val="20"/>
          <w:szCs w:val="20"/>
        </w:rPr>
        <w:t>Partnership of Lancaster and Saunders Counties</w:t>
      </w:r>
      <w:r w:rsidR="00451678" w:rsidRPr="000665E5">
        <w:rPr>
          <w:sz w:val="20"/>
          <w:szCs w:val="20"/>
        </w:rPr>
        <w:t xml:space="preserve"> </w:t>
      </w:r>
      <w:r w:rsidR="00A56E03" w:rsidRPr="000665E5">
        <w:rPr>
          <w:sz w:val="20"/>
          <w:szCs w:val="20"/>
        </w:rPr>
        <w:t>is an</w:t>
      </w:r>
      <w:r w:rsidRPr="000665E5">
        <w:rPr>
          <w:sz w:val="20"/>
          <w:szCs w:val="20"/>
        </w:rPr>
        <w:t xml:space="preserve"> equal opportunity employer and do</w:t>
      </w:r>
      <w:r w:rsidR="00A56E03" w:rsidRPr="000665E5">
        <w:rPr>
          <w:sz w:val="20"/>
          <w:szCs w:val="20"/>
        </w:rPr>
        <w:t>es</w:t>
      </w:r>
      <w:r w:rsidRPr="000665E5">
        <w:rPr>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p>
    <w:p w:rsidR="00970727" w:rsidRDefault="00970727" w:rsidP="008F04F4">
      <w:pPr>
        <w:spacing w:after="0" w:line="240" w:lineRule="auto"/>
        <w:rPr>
          <w:sz w:val="20"/>
          <w:szCs w:val="20"/>
        </w:rPr>
      </w:pPr>
    </w:p>
    <w:p w:rsidR="008F0ED8" w:rsidRPr="008F04F4" w:rsidRDefault="000D7729" w:rsidP="002055A7">
      <w:pPr>
        <w:spacing w:after="0" w:line="240" w:lineRule="auto"/>
        <w:jc w:val="center"/>
      </w:pPr>
      <w:r w:rsidRPr="000D7729">
        <w:rPr>
          <w:noProof/>
        </w:rPr>
        <w:drawing>
          <wp:inline distT="0" distB="0" distL="0" distR="0">
            <wp:extent cx="1062355" cy="895350"/>
            <wp:effectExtent l="0" t="0" r="4445"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5" cstate="print"/>
                    <a:srcRect/>
                    <a:stretch>
                      <a:fillRect/>
                    </a:stretch>
                  </pic:blipFill>
                  <pic:spPr bwMode="auto">
                    <a:xfrm>
                      <a:off x="0" y="0"/>
                      <a:ext cx="1062757" cy="895689"/>
                    </a:xfrm>
                    <a:prstGeom prst="rect">
                      <a:avLst/>
                    </a:prstGeom>
                    <a:noFill/>
                    <a:ln w="9525">
                      <a:noFill/>
                      <a:miter lim="800000"/>
                      <a:headEnd/>
                      <a:tailEnd/>
                    </a:ln>
                  </pic:spPr>
                </pic:pic>
              </a:graphicData>
            </a:graphic>
          </wp:inline>
        </w:drawing>
      </w:r>
    </w:p>
    <w:sectPr w:rsidR="008F0ED8" w:rsidRPr="008F04F4" w:rsidSect="00852CA3">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17492"/>
    <w:multiLevelType w:val="hybridMultilevel"/>
    <w:tmpl w:val="8160B76E"/>
    <w:lvl w:ilvl="0" w:tplc="7CAA037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4"/>
  </w:num>
  <w:num w:numId="5">
    <w:abstractNumId w:val="20"/>
  </w:num>
  <w:num w:numId="6">
    <w:abstractNumId w:val="21"/>
  </w:num>
  <w:num w:numId="7">
    <w:abstractNumId w:val="6"/>
  </w:num>
  <w:num w:numId="8">
    <w:abstractNumId w:val="10"/>
  </w:num>
  <w:num w:numId="9">
    <w:abstractNumId w:val="15"/>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6"/>
  </w:num>
  <w:num w:numId="19">
    <w:abstractNumId w:val="19"/>
  </w:num>
  <w:num w:numId="20">
    <w:abstractNumId w:val="9"/>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2782"/>
    <w:rsid w:val="00053E41"/>
    <w:rsid w:val="00056733"/>
    <w:rsid w:val="000665E5"/>
    <w:rsid w:val="00067498"/>
    <w:rsid w:val="00081CAC"/>
    <w:rsid w:val="00084E82"/>
    <w:rsid w:val="00097324"/>
    <w:rsid w:val="000A13C8"/>
    <w:rsid w:val="000B47BA"/>
    <w:rsid w:val="000C48A1"/>
    <w:rsid w:val="000D62B1"/>
    <w:rsid w:val="000D7729"/>
    <w:rsid w:val="000E30E4"/>
    <w:rsid w:val="000F3FD3"/>
    <w:rsid w:val="000F7C5C"/>
    <w:rsid w:val="001212F7"/>
    <w:rsid w:val="00136051"/>
    <w:rsid w:val="0014134F"/>
    <w:rsid w:val="00151398"/>
    <w:rsid w:val="001573C2"/>
    <w:rsid w:val="00167240"/>
    <w:rsid w:val="0016740A"/>
    <w:rsid w:val="001832D4"/>
    <w:rsid w:val="001940EF"/>
    <w:rsid w:val="001B6FF0"/>
    <w:rsid w:val="001C0732"/>
    <w:rsid w:val="001C3BF3"/>
    <w:rsid w:val="001E0100"/>
    <w:rsid w:val="001E2839"/>
    <w:rsid w:val="001E4C34"/>
    <w:rsid w:val="001E5D0D"/>
    <w:rsid w:val="00204547"/>
    <w:rsid w:val="002055A7"/>
    <w:rsid w:val="00237B40"/>
    <w:rsid w:val="002704D9"/>
    <w:rsid w:val="0028053B"/>
    <w:rsid w:val="00293A86"/>
    <w:rsid w:val="002A41C6"/>
    <w:rsid w:val="002A7718"/>
    <w:rsid w:val="002C000E"/>
    <w:rsid w:val="002D253E"/>
    <w:rsid w:val="002D4550"/>
    <w:rsid w:val="002D6295"/>
    <w:rsid w:val="002E2A45"/>
    <w:rsid w:val="003259AB"/>
    <w:rsid w:val="00357A83"/>
    <w:rsid w:val="003754E5"/>
    <w:rsid w:val="0039696C"/>
    <w:rsid w:val="003C7FE9"/>
    <w:rsid w:val="003D1E29"/>
    <w:rsid w:val="003F70DD"/>
    <w:rsid w:val="00421286"/>
    <w:rsid w:val="00424D4D"/>
    <w:rsid w:val="00440857"/>
    <w:rsid w:val="00447B8F"/>
    <w:rsid w:val="00451678"/>
    <w:rsid w:val="00461F56"/>
    <w:rsid w:val="00471C08"/>
    <w:rsid w:val="00475E91"/>
    <w:rsid w:val="00487125"/>
    <w:rsid w:val="00493F00"/>
    <w:rsid w:val="00494686"/>
    <w:rsid w:val="00505E96"/>
    <w:rsid w:val="0052490F"/>
    <w:rsid w:val="00532369"/>
    <w:rsid w:val="00557A56"/>
    <w:rsid w:val="00597931"/>
    <w:rsid w:val="005A294E"/>
    <w:rsid w:val="005C6DAE"/>
    <w:rsid w:val="005D060E"/>
    <w:rsid w:val="005D30F3"/>
    <w:rsid w:val="005E3999"/>
    <w:rsid w:val="005F32E9"/>
    <w:rsid w:val="006107A8"/>
    <w:rsid w:val="0061562B"/>
    <w:rsid w:val="00625B8C"/>
    <w:rsid w:val="006262F4"/>
    <w:rsid w:val="0063015A"/>
    <w:rsid w:val="00635002"/>
    <w:rsid w:val="00644360"/>
    <w:rsid w:val="006558CF"/>
    <w:rsid w:val="00660F32"/>
    <w:rsid w:val="00667D64"/>
    <w:rsid w:val="0067532D"/>
    <w:rsid w:val="0069224B"/>
    <w:rsid w:val="006A3E0D"/>
    <w:rsid w:val="006A5270"/>
    <w:rsid w:val="006B3594"/>
    <w:rsid w:val="006D693A"/>
    <w:rsid w:val="006F1532"/>
    <w:rsid w:val="0071188A"/>
    <w:rsid w:val="00714E24"/>
    <w:rsid w:val="007340FF"/>
    <w:rsid w:val="0073545F"/>
    <w:rsid w:val="007409A0"/>
    <w:rsid w:val="0074335E"/>
    <w:rsid w:val="00747A8B"/>
    <w:rsid w:val="007635C3"/>
    <w:rsid w:val="007712E6"/>
    <w:rsid w:val="00773B77"/>
    <w:rsid w:val="00785CCF"/>
    <w:rsid w:val="0079145D"/>
    <w:rsid w:val="007A5CA0"/>
    <w:rsid w:val="007C3A9C"/>
    <w:rsid w:val="007D0A1D"/>
    <w:rsid w:val="007D1FF0"/>
    <w:rsid w:val="007D7CF6"/>
    <w:rsid w:val="007E1457"/>
    <w:rsid w:val="007E34A3"/>
    <w:rsid w:val="007E583B"/>
    <w:rsid w:val="007F3291"/>
    <w:rsid w:val="007F3C40"/>
    <w:rsid w:val="00802DEB"/>
    <w:rsid w:val="00806A61"/>
    <w:rsid w:val="00810E7E"/>
    <w:rsid w:val="00831024"/>
    <w:rsid w:val="00852CA3"/>
    <w:rsid w:val="00864BED"/>
    <w:rsid w:val="00874334"/>
    <w:rsid w:val="0089082B"/>
    <w:rsid w:val="008A1B5E"/>
    <w:rsid w:val="008A4696"/>
    <w:rsid w:val="008B6708"/>
    <w:rsid w:val="008C2C2C"/>
    <w:rsid w:val="008C67ED"/>
    <w:rsid w:val="008F04F4"/>
    <w:rsid w:val="008F0ED8"/>
    <w:rsid w:val="008F4002"/>
    <w:rsid w:val="00912187"/>
    <w:rsid w:val="009342A8"/>
    <w:rsid w:val="00951323"/>
    <w:rsid w:val="0096787C"/>
    <w:rsid w:val="00970727"/>
    <w:rsid w:val="00973274"/>
    <w:rsid w:val="009A4B85"/>
    <w:rsid w:val="009A4BC1"/>
    <w:rsid w:val="009A6A69"/>
    <w:rsid w:val="009B3D84"/>
    <w:rsid w:val="009D1400"/>
    <w:rsid w:val="009E07CF"/>
    <w:rsid w:val="009F19F4"/>
    <w:rsid w:val="00A13ECC"/>
    <w:rsid w:val="00A44F99"/>
    <w:rsid w:val="00A56E03"/>
    <w:rsid w:val="00A8492B"/>
    <w:rsid w:val="00A858F9"/>
    <w:rsid w:val="00A85BAF"/>
    <w:rsid w:val="00AA6833"/>
    <w:rsid w:val="00AB2EE4"/>
    <w:rsid w:val="00AD54E9"/>
    <w:rsid w:val="00AF7B8F"/>
    <w:rsid w:val="00B22618"/>
    <w:rsid w:val="00B2570F"/>
    <w:rsid w:val="00B41DED"/>
    <w:rsid w:val="00B44F92"/>
    <w:rsid w:val="00B55D66"/>
    <w:rsid w:val="00B56BCF"/>
    <w:rsid w:val="00B774A0"/>
    <w:rsid w:val="00B9770E"/>
    <w:rsid w:val="00BA01C2"/>
    <w:rsid w:val="00BE13F8"/>
    <w:rsid w:val="00C00315"/>
    <w:rsid w:val="00C01E74"/>
    <w:rsid w:val="00C145B2"/>
    <w:rsid w:val="00C34787"/>
    <w:rsid w:val="00C510C0"/>
    <w:rsid w:val="00C762A6"/>
    <w:rsid w:val="00C763BC"/>
    <w:rsid w:val="00C862EF"/>
    <w:rsid w:val="00C90C35"/>
    <w:rsid w:val="00CA29F7"/>
    <w:rsid w:val="00CB4E60"/>
    <w:rsid w:val="00CD1969"/>
    <w:rsid w:val="00D1100F"/>
    <w:rsid w:val="00D1382F"/>
    <w:rsid w:val="00D3368B"/>
    <w:rsid w:val="00D343CC"/>
    <w:rsid w:val="00D41D7D"/>
    <w:rsid w:val="00D5282C"/>
    <w:rsid w:val="00D76BE4"/>
    <w:rsid w:val="00D80223"/>
    <w:rsid w:val="00D937C3"/>
    <w:rsid w:val="00DA5F63"/>
    <w:rsid w:val="00DB4EB9"/>
    <w:rsid w:val="00DB7492"/>
    <w:rsid w:val="00DC196B"/>
    <w:rsid w:val="00DC19F4"/>
    <w:rsid w:val="00DC4F5E"/>
    <w:rsid w:val="00DD264C"/>
    <w:rsid w:val="00DD2CC4"/>
    <w:rsid w:val="00DF5C8F"/>
    <w:rsid w:val="00E02A85"/>
    <w:rsid w:val="00E214E1"/>
    <w:rsid w:val="00E2199F"/>
    <w:rsid w:val="00E22466"/>
    <w:rsid w:val="00E323B8"/>
    <w:rsid w:val="00E334D5"/>
    <w:rsid w:val="00E353DB"/>
    <w:rsid w:val="00E5247B"/>
    <w:rsid w:val="00E56B03"/>
    <w:rsid w:val="00E65082"/>
    <w:rsid w:val="00E655A1"/>
    <w:rsid w:val="00E8049E"/>
    <w:rsid w:val="00E828DE"/>
    <w:rsid w:val="00E92AEE"/>
    <w:rsid w:val="00EA0F4A"/>
    <w:rsid w:val="00EA1B10"/>
    <w:rsid w:val="00EB1D41"/>
    <w:rsid w:val="00ED3C9B"/>
    <w:rsid w:val="00EF14D3"/>
    <w:rsid w:val="00F22EB1"/>
    <w:rsid w:val="00F35336"/>
    <w:rsid w:val="00F35726"/>
    <w:rsid w:val="00F54DD7"/>
    <w:rsid w:val="00F66E31"/>
    <w:rsid w:val="00F71FA0"/>
    <w:rsid w:val="00F854E4"/>
    <w:rsid w:val="00FB3D3A"/>
    <w:rsid w:val="00FC0BD3"/>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323D-550A-4995-9DF5-A831B754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C3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98670935">
      <w:bodyDiv w:val="1"/>
      <w:marLeft w:val="0"/>
      <w:marRight w:val="0"/>
      <w:marTop w:val="0"/>
      <w:marBottom w:val="0"/>
      <w:divBdr>
        <w:top w:val="none" w:sz="0" w:space="0" w:color="auto"/>
        <w:left w:val="none" w:sz="0" w:space="0" w:color="auto"/>
        <w:bottom w:val="none" w:sz="0" w:space="0" w:color="auto"/>
        <w:right w:val="none" w:sz="0" w:space="0" w:color="auto"/>
      </w:divBdr>
    </w:div>
    <w:div w:id="209419764">
      <w:bodyDiv w:val="1"/>
      <w:marLeft w:val="0"/>
      <w:marRight w:val="0"/>
      <w:marTop w:val="0"/>
      <w:marBottom w:val="0"/>
      <w:divBdr>
        <w:top w:val="none" w:sz="0" w:space="0" w:color="auto"/>
        <w:left w:val="none" w:sz="0" w:space="0" w:color="auto"/>
        <w:bottom w:val="none" w:sz="0" w:space="0" w:color="auto"/>
        <w:right w:val="none" w:sz="0" w:space="0" w:color="auto"/>
      </w:divBdr>
    </w:div>
    <w:div w:id="1084230614">
      <w:bodyDiv w:val="1"/>
      <w:marLeft w:val="0"/>
      <w:marRight w:val="0"/>
      <w:marTop w:val="0"/>
      <w:marBottom w:val="0"/>
      <w:divBdr>
        <w:top w:val="none" w:sz="0" w:space="0" w:color="auto"/>
        <w:left w:val="none" w:sz="0" w:space="0" w:color="auto"/>
        <w:bottom w:val="none" w:sz="0" w:space="0" w:color="auto"/>
        <w:right w:val="none" w:sz="0" w:space="0" w:color="auto"/>
      </w:divBdr>
    </w:div>
    <w:div w:id="1092555926">
      <w:bodyDiv w:val="1"/>
      <w:marLeft w:val="0"/>
      <w:marRight w:val="0"/>
      <w:marTop w:val="0"/>
      <w:marBottom w:val="0"/>
      <w:divBdr>
        <w:top w:val="none" w:sz="0" w:space="0" w:color="auto"/>
        <w:left w:val="none" w:sz="0" w:space="0" w:color="auto"/>
        <w:bottom w:val="none" w:sz="0" w:space="0" w:color="auto"/>
        <w:right w:val="none" w:sz="0" w:space="0" w:color="auto"/>
      </w:divBdr>
    </w:div>
    <w:div w:id="15298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hyperlink" Target="http://www.NeWorks.nebrask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deed.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munityactionatwork.org" TargetMode="External"/><Relationship Id="rId4" Type="http://schemas.openxmlformats.org/officeDocument/2006/relationships/settings" Target="settings.xml"/><Relationship Id="rId9" Type="http://schemas.openxmlformats.org/officeDocument/2006/relationships/image" Target="cid:image002.gif@01D72222.DD795DB0" TargetMode="External"/><Relationship Id="rId14" Type="http://schemas.openxmlformats.org/officeDocument/2006/relationships/hyperlink" Target="mailto:mandrews@communityactionatwork.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4434-794D-4C33-B00D-2E97AE6E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5</cp:revision>
  <cp:lastPrinted>2016-09-09T18:45:00Z</cp:lastPrinted>
  <dcterms:created xsi:type="dcterms:W3CDTF">2021-03-26T14:50:00Z</dcterms:created>
  <dcterms:modified xsi:type="dcterms:W3CDTF">2021-03-26T20:49:00Z</dcterms:modified>
</cp:coreProperties>
</file>